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F90" w:rsidRDefault="00D96B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АННОТАЦИЯ</w:t>
      </w:r>
    </w:p>
    <w:p w:rsidR="007D4F90" w:rsidRDefault="00D96B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дополнительной профессиональной программы повышения квалификации</w:t>
      </w:r>
    </w:p>
    <w:p w:rsidR="00022C10" w:rsidRDefault="00022C10" w:rsidP="00022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022C10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Проектно-исследовательская деятельность в естественнонаучном образовании </w:t>
      </w:r>
    </w:p>
    <w:p w:rsidR="00022C10" w:rsidRPr="00022C10" w:rsidRDefault="00022C10" w:rsidP="00022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1985"/>
        <w:gridCol w:w="8364"/>
      </w:tblGrid>
      <w:tr w:rsidR="007D4F90" w:rsidTr="008F6AC0">
        <w:trPr>
          <w:trHeight w:val="176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Default="007D4F90" w:rsidP="00593BE3">
            <w:pPr>
              <w:widowControl w:val="0"/>
              <w:spacing w:beforeAutospacing="1" w:afterAutospacing="1" w:line="240" w:lineRule="auto"/>
              <w:ind w:left="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22C10" w:rsidRPr="00593BE3" w:rsidRDefault="00022C10" w:rsidP="00593BE3">
            <w:pPr>
              <w:widowControl w:val="0"/>
              <w:spacing w:beforeAutospacing="1" w:afterAutospacing="1" w:line="240" w:lineRule="auto"/>
              <w:ind w:left="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D4F90" w:rsidRPr="00593BE3" w:rsidRDefault="00D96BE9" w:rsidP="00593BE3">
            <w:pPr>
              <w:widowControl w:val="0"/>
              <w:spacing w:beforeAutospacing="1" w:afterAutospacing="1" w:line="240" w:lineRule="auto"/>
              <w:ind w:left="39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Цели программы</w:t>
            </w:r>
          </w:p>
          <w:p w:rsidR="007D4F90" w:rsidRPr="00593BE3" w:rsidRDefault="007D4F90" w:rsidP="00593BE3">
            <w:pPr>
              <w:widowControl w:val="0"/>
              <w:spacing w:beforeAutospacing="1" w:afterAutospacing="1" w:line="240" w:lineRule="auto"/>
              <w:ind w:left="39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7D4F90" w:rsidRPr="00593BE3" w:rsidRDefault="007D4F90" w:rsidP="00593BE3">
            <w:pPr>
              <w:widowControl w:val="0"/>
              <w:spacing w:beforeAutospacing="1" w:after="0" w:line="240" w:lineRule="auto"/>
              <w:ind w:left="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10" w:rsidRPr="00022C10" w:rsidRDefault="00022C10" w:rsidP="00022C10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2C10">
              <w:rPr>
                <w:rFonts w:ascii="Times New Roman" w:eastAsia="Times New Roman" w:hAnsi="Times New Roman" w:cs="Times New Roman"/>
                <w:sz w:val="18"/>
                <w:szCs w:val="18"/>
              </w:rPr>
              <w:t>- подготовить педагогов к проектированию, систематизации и коррекции собственной педагогической деятельности, содержания учебного курса и методики его реализации в соответствии с требованиями ФГОС;</w:t>
            </w:r>
          </w:p>
          <w:p w:rsidR="00022C10" w:rsidRPr="00022C10" w:rsidRDefault="00022C10" w:rsidP="00022C10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2C10">
              <w:rPr>
                <w:rFonts w:ascii="Times New Roman" w:eastAsia="Times New Roman" w:hAnsi="Times New Roman" w:cs="Times New Roman"/>
                <w:sz w:val="18"/>
                <w:szCs w:val="18"/>
              </w:rPr>
              <w:t>- освоить новые подходы к отбору содержания и разработке программ учебных предметов;</w:t>
            </w:r>
          </w:p>
          <w:p w:rsidR="00022C10" w:rsidRPr="00022C10" w:rsidRDefault="00022C10" w:rsidP="00022C10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2C10">
              <w:rPr>
                <w:rFonts w:ascii="Times New Roman" w:eastAsia="Times New Roman" w:hAnsi="Times New Roman" w:cs="Times New Roman"/>
                <w:sz w:val="18"/>
                <w:szCs w:val="18"/>
              </w:rPr>
              <w:t>- освоить критериальные подходы к диагностике результатов образования;</w:t>
            </w:r>
          </w:p>
          <w:p w:rsidR="00022C10" w:rsidRPr="00022C10" w:rsidRDefault="00022C10" w:rsidP="00022C10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2C10">
              <w:rPr>
                <w:rFonts w:ascii="Times New Roman" w:eastAsia="Times New Roman" w:hAnsi="Times New Roman" w:cs="Times New Roman"/>
                <w:sz w:val="18"/>
                <w:szCs w:val="18"/>
              </w:rPr>
              <w:t>- освоить технологии реализации требований ФГОС к личностным, предметным и метапредметным результатам через проектную и учебно-исследовательскую деятельность педагога и учащихся;</w:t>
            </w:r>
          </w:p>
          <w:p w:rsidR="00022C10" w:rsidRPr="00022C10" w:rsidRDefault="00022C10" w:rsidP="00022C10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2C10">
              <w:rPr>
                <w:rFonts w:ascii="Times New Roman" w:eastAsia="Times New Roman" w:hAnsi="Times New Roman" w:cs="Times New Roman"/>
                <w:sz w:val="18"/>
                <w:szCs w:val="18"/>
              </w:rPr>
              <w:t>- сформировать методические приемы для внедрения в педагогическую практику методик обучения служением;</w:t>
            </w:r>
          </w:p>
          <w:p w:rsidR="007D4F90" w:rsidRPr="00593BE3" w:rsidRDefault="00022C10" w:rsidP="00022C10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2C10">
              <w:rPr>
                <w:rFonts w:ascii="Times New Roman" w:eastAsia="Times New Roman" w:hAnsi="Times New Roman" w:cs="Times New Roman"/>
                <w:sz w:val="18"/>
                <w:szCs w:val="18"/>
              </w:rPr>
              <w:t>- сформировать банк внеурочных занятий в рамках разговоров о важном</w:t>
            </w:r>
          </w:p>
        </w:tc>
      </w:tr>
      <w:tr w:rsidR="007D4F90" w:rsidTr="008F6AC0">
        <w:trPr>
          <w:trHeight w:val="27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 w:rsidP="00593BE3">
            <w:pPr>
              <w:widowControl w:val="0"/>
              <w:spacing w:beforeAutospacing="1" w:after="0" w:line="240" w:lineRule="auto"/>
              <w:ind w:left="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Категория специалистов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>
            <w:pPr>
              <w:widowControl w:val="0"/>
              <w:tabs>
                <w:tab w:val="left" w:pos="838"/>
              </w:tabs>
              <w:spacing w:beforeAutospacing="1" w:after="0" w:line="240" w:lineRule="auto"/>
              <w:ind w:hanging="3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  <w:r w:rsidR="00022C10" w:rsidRPr="00022C10">
              <w:rPr>
                <w:rFonts w:ascii="Times New Roman" w:eastAsia="Calibri" w:hAnsi="Times New Roman" w:cs="Times New Roman"/>
                <w:sz w:val="20"/>
                <w:szCs w:val="20"/>
              </w:rPr>
              <w:t>Учителя биологии, химии, географии, экологии, педагоги дополнительного образования</w:t>
            </w:r>
          </w:p>
        </w:tc>
      </w:tr>
      <w:tr w:rsidR="007D4F90" w:rsidTr="008F6AC0">
        <w:trPr>
          <w:trHeight w:val="59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 w:rsidP="00593BE3">
            <w:pPr>
              <w:widowControl w:val="0"/>
              <w:spacing w:beforeAutospacing="1" w:after="0" w:line="240" w:lineRule="auto"/>
              <w:ind w:left="3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Содержание программы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 xml:space="preserve">Особенности, назначение и функции ФГОС основного и среднего общего образования. Методологические  подходы в естественнонаучном образовании в школе. 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Инновации в проектно-исследовательской деятельности.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Организационные механизмы реализации ФГОС  основного общего образования.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Общий тренд на унификацию и стандартизацию образования.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Конструктор учебных планов и образовательных программ.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Научно-исследовательская деятельность в естественно-научном образовании.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Интеграция проектно-исследовательской и трудовой деятельности.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Направления внеурочной проектно-исследовательской деятельности.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Обучение служением как педагогические подход, методика и результат обучения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Социо-ориентированный характер проектно-исследовательской деятельности;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Универсальные учебные действия как деятельностная составляющая образовательных результатов.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Планируемые результаты освоения основных общеобразовательных программ основного общего (ООП ООО) и среднего образования как конкретизация и детализация требований ФГОС ООО к результатам образования. Оценивание предметных, метапредметных и личностных результатов и компетенций.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 xml:space="preserve">Возможности образовательного центра «Сириус». Платформа добрых дел – </w:t>
            </w:r>
            <w:proofErr w:type="spellStart"/>
            <w:r w:rsidRPr="00022C10">
              <w:rPr>
                <w:rFonts w:ascii="Times New Roman" w:hAnsi="Times New Roman"/>
                <w:sz w:val="18"/>
                <w:szCs w:val="18"/>
              </w:rPr>
              <w:t>добро</w:t>
            </w:r>
            <w:proofErr w:type="gramStart"/>
            <w:r w:rsidRPr="00022C10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022C10">
              <w:rPr>
                <w:rFonts w:ascii="Times New Roman" w:hAnsi="Times New Roman"/>
                <w:sz w:val="18"/>
                <w:szCs w:val="18"/>
              </w:rPr>
              <w:t>у</w:t>
            </w:r>
            <w:proofErr w:type="spellEnd"/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Технологии реализации требований ФГОС и диагностики эффективности естественнонаучного образования.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Основные подходы, закономерности, принципы организации проектно-исследовательской деятельности.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Методика  исследовательского обучения. Методика обучения служением.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Методики организации внеурочных занятий – разговоров о важном.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Применение методов исследовательского и проектного обучения на уроках биологии, химии</w:t>
            </w:r>
            <w:proofErr w:type="gramStart"/>
            <w:r w:rsidRPr="00022C10">
              <w:rPr>
                <w:rFonts w:ascii="Times New Roman" w:hAnsi="Times New Roman"/>
                <w:sz w:val="18"/>
                <w:szCs w:val="18"/>
              </w:rPr>
              <w:t xml:space="preserve"> ,</w:t>
            </w:r>
            <w:proofErr w:type="gramEnd"/>
            <w:r w:rsidRPr="00022C10">
              <w:rPr>
                <w:rFonts w:ascii="Times New Roman" w:hAnsi="Times New Roman"/>
                <w:sz w:val="18"/>
                <w:szCs w:val="18"/>
              </w:rPr>
              <w:t xml:space="preserve"> географии и экологии.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Игровые технологии в проектно-исследовательской деятельности.</w:t>
            </w:r>
          </w:p>
          <w:p w:rsidR="00022C10" w:rsidRPr="00022C10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022C10">
              <w:rPr>
                <w:rFonts w:ascii="Times New Roman" w:hAnsi="Times New Roman"/>
                <w:sz w:val="18"/>
                <w:szCs w:val="18"/>
              </w:rPr>
              <w:t>Воркшопы</w:t>
            </w:r>
            <w:proofErr w:type="spellEnd"/>
            <w:r w:rsidRPr="00022C10">
              <w:rPr>
                <w:rFonts w:ascii="Times New Roman" w:hAnsi="Times New Roman"/>
                <w:sz w:val="18"/>
                <w:szCs w:val="18"/>
              </w:rPr>
              <w:t xml:space="preserve"> и </w:t>
            </w:r>
            <w:proofErr w:type="spellStart"/>
            <w:r w:rsidRPr="00022C10">
              <w:rPr>
                <w:rFonts w:ascii="Times New Roman" w:hAnsi="Times New Roman"/>
                <w:sz w:val="18"/>
                <w:szCs w:val="18"/>
              </w:rPr>
              <w:t>перфоменцы</w:t>
            </w:r>
            <w:proofErr w:type="spellEnd"/>
            <w:r w:rsidRPr="00022C10">
              <w:rPr>
                <w:rFonts w:ascii="Times New Roman" w:hAnsi="Times New Roman"/>
                <w:sz w:val="18"/>
                <w:szCs w:val="18"/>
              </w:rPr>
              <w:t xml:space="preserve"> в проектно-исследовательской деятельности.</w:t>
            </w:r>
          </w:p>
          <w:p w:rsidR="007D4F90" w:rsidRPr="00593BE3" w:rsidRDefault="00022C10" w:rsidP="00022C10">
            <w:pPr>
              <w:pStyle w:val="aa"/>
              <w:widowControl w:val="0"/>
              <w:spacing w:beforeAutospacing="1"/>
              <w:ind w:left="-23" w:firstLine="2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22C10">
              <w:rPr>
                <w:rFonts w:ascii="Times New Roman" w:hAnsi="Times New Roman"/>
                <w:sz w:val="18"/>
                <w:szCs w:val="18"/>
              </w:rPr>
              <w:t>Вы научитесь организовывать проектную деятельность в рамках общей биологии в части формулирования нулевых гипотез, постановки отрицательного эксперимента,  моделирования условий эксперимента с последующим выделением зависимых и независимых переменных, интерпретировать результаты эксперимента, решения задач по молекулярной биологии, генетики, экологии.</w:t>
            </w:r>
          </w:p>
        </w:tc>
      </w:tr>
      <w:tr w:rsidR="007D4F90" w:rsidTr="008F6AC0">
        <w:trPr>
          <w:trHeight w:val="4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 w:rsidP="00593BE3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Методы и формы обучения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022C10">
            <w:pPr>
              <w:widowControl w:val="0"/>
              <w:spacing w:beforeAutospacing="1" w:after="0" w:line="240" w:lineRule="auto"/>
              <w:ind w:left="34" w:firstLin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22C1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Дистанционный, проектный метод, проектно-исследовательский, педагогические мастерские, мультимедийные презентации, мастер-классы, </w:t>
            </w:r>
            <w:proofErr w:type="spellStart"/>
            <w:r w:rsidRPr="00022C10">
              <w:rPr>
                <w:rFonts w:ascii="Times New Roman" w:eastAsia="Calibri" w:hAnsi="Times New Roman" w:cs="Times New Roman"/>
                <w:sz w:val="18"/>
                <w:szCs w:val="18"/>
              </w:rPr>
              <w:t>воркшопы</w:t>
            </w:r>
            <w:proofErr w:type="spellEnd"/>
            <w:r w:rsidRPr="00022C10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022C10">
              <w:rPr>
                <w:rFonts w:ascii="Times New Roman" w:eastAsia="Calibri" w:hAnsi="Times New Roman" w:cs="Times New Roman"/>
                <w:sz w:val="18"/>
                <w:szCs w:val="18"/>
              </w:rPr>
              <w:t>перфоменцы</w:t>
            </w:r>
            <w:proofErr w:type="spellEnd"/>
            <w:r w:rsidRPr="00022C10">
              <w:rPr>
                <w:rFonts w:ascii="Times New Roman" w:eastAsia="Calibri" w:hAnsi="Times New Roman" w:cs="Times New Roman"/>
                <w:sz w:val="18"/>
                <w:szCs w:val="18"/>
              </w:rPr>
              <w:t>, игры, знакомство с опытом работы педагогов</w:t>
            </w:r>
          </w:p>
        </w:tc>
      </w:tr>
      <w:tr w:rsidR="007D4F90" w:rsidTr="008F6AC0">
        <w:trPr>
          <w:trHeight w:val="99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 w:rsidP="00593BE3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Формы контроля (образовательный продукт)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7D4F90" w:rsidP="00C45F32">
            <w:pPr>
              <w:widowControl w:val="0"/>
              <w:spacing w:after="0" w:line="240" w:lineRule="auto"/>
              <w:ind w:hanging="3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7D4F90" w:rsidRPr="00593BE3" w:rsidRDefault="00D96BE9" w:rsidP="00C45F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Круглый стол</w:t>
            </w:r>
          </w:p>
          <w:p w:rsidR="00C45F32" w:rsidRPr="00593BE3" w:rsidRDefault="00C45F32" w:rsidP="00C45F32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Разработка уровней сформированности проектных и исследовательских умений в зависимости от этапа обучения (конец 5, 6, 7, 8, 9, 10,11 классов) </w:t>
            </w:r>
          </w:p>
          <w:p w:rsidR="00C45F32" w:rsidRPr="00593BE3" w:rsidRDefault="00C45F32" w:rsidP="00C45F3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технологических карт уроков и проектов по блоку естественнонаучных дисциплин основной ступени обучения с применением методов исследовательского и проектного обучения. Разработка проекта обучение служением.</w:t>
            </w:r>
          </w:p>
          <w:p w:rsidR="007D4F90" w:rsidRPr="00593BE3" w:rsidRDefault="00593BE3" w:rsidP="00C45F3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З</w:t>
            </w:r>
            <w:r w:rsidR="00D96BE9"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ащита  портфолио слушателя</w:t>
            </w:r>
          </w:p>
        </w:tc>
      </w:tr>
      <w:tr w:rsidR="007D4F90" w:rsidTr="008F6AC0">
        <w:trPr>
          <w:trHeight w:val="5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 w:rsidP="00593BE3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Объем программы в академических часах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 w:rsidP="00C45F32">
            <w:pPr>
              <w:widowControl w:val="0"/>
              <w:spacing w:after="0" w:line="240" w:lineRule="auto"/>
              <w:ind w:left="714" w:hanging="3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72</w:t>
            </w:r>
          </w:p>
        </w:tc>
      </w:tr>
      <w:tr w:rsidR="007D4F90" w:rsidTr="008F6AC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 w:rsidP="00593BE3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Авторы программы (должности)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>
            <w:pPr>
              <w:widowControl w:val="0"/>
              <w:spacing w:after="0" w:line="240" w:lineRule="auto"/>
              <w:ind w:firstLine="13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д.п.н., профессор, заведующий кафедрой географии, фундаментальной экологии и природопользования Несговорова Н.П.</w:t>
            </w:r>
          </w:p>
          <w:p w:rsidR="007D4F90" w:rsidRPr="00593BE3" w:rsidRDefault="00D96B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Times New Roman" w:hAnsi="Times New Roman" w:cs="Times New Roman"/>
                <w:sz w:val="18"/>
                <w:szCs w:val="18"/>
              </w:rPr>
              <w:t>к.п.н., доцент, доцент  кафедры географии, фундаментальной экологии и природопользования Савельев В.Г.</w:t>
            </w:r>
          </w:p>
        </w:tc>
      </w:tr>
      <w:tr w:rsidR="007D4F90" w:rsidTr="008F6AC0">
        <w:trPr>
          <w:trHeight w:val="63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593BE3" w:rsidRDefault="00D96BE9" w:rsidP="00593BE3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93BE3">
              <w:rPr>
                <w:rFonts w:ascii="Times New Roman" w:eastAsia="Calibri" w:hAnsi="Times New Roman" w:cs="Times New Roman"/>
                <w:sz w:val="18"/>
                <w:szCs w:val="18"/>
              </w:rPr>
              <w:t>Предполагаемые сроки реализации программы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F90" w:rsidRPr="00AE0FC8" w:rsidRDefault="00022C10">
            <w:pPr>
              <w:widowControl w:val="0"/>
              <w:spacing w:beforeAutospacing="1"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0FC8">
              <w:rPr>
                <w:rFonts w:ascii="Times New Roman" w:eastAsia="Calibri" w:hAnsi="Times New Roman" w:cs="Times New Roman"/>
                <w:sz w:val="24"/>
                <w:szCs w:val="24"/>
              </w:rPr>
              <w:t>23.03.2026-03.04.2026</w:t>
            </w:r>
          </w:p>
        </w:tc>
      </w:tr>
    </w:tbl>
    <w:p w:rsidR="008F6AC0" w:rsidRDefault="008F6AC0"/>
    <w:p w:rsidR="008F6AC0" w:rsidRDefault="008F6AC0">
      <w:pPr>
        <w:spacing w:after="0" w:line="240" w:lineRule="auto"/>
      </w:pPr>
      <w:r>
        <w:br w:type="page"/>
      </w:r>
    </w:p>
    <w:p w:rsidR="008F6AC0" w:rsidRPr="008F6AC0" w:rsidRDefault="008F6AC0" w:rsidP="003A31F6">
      <w:pPr>
        <w:suppressAutoHyphens w:val="0"/>
        <w:spacing w:after="0" w:line="233" w:lineRule="auto"/>
        <w:ind w:left="714" w:hanging="35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8F6AC0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АННОТАЦИЯ</w:t>
      </w:r>
    </w:p>
    <w:p w:rsidR="008F6AC0" w:rsidRPr="008F6AC0" w:rsidRDefault="008F6AC0" w:rsidP="003A31F6">
      <w:pPr>
        <w:suppressAutoHyphens w:val="0"/>
        <w:spacing w:after="0" w:line="233" w:lineRule="auto"/>
        <w:ind w:left="714" w:hanging="35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8F6AC0">
        <w:rPr>
          <w:rFonts w:ascii="Times New Roman" w:eastAsia="Calibri" w:hAnsi="Times New Roman" w:cs="Times New Roman"/>
          <w:sz w:val="20"/>
          <w:szCs w:val="20"/>
        </w:rPr>
        <w:t>дополнительной профессиональной программы повышения квалификации</w:t>
      </w:r>
    </w:p>
    <w:p w:rsidR="008F6AC0" w:rsidRDefault="008F6AC0" w:rsidP="003A31F6">
      <w:pPr>
        <w:suppressAutoHyphens w:val="0"/>
        <w:spacing w:after="0" w:line="233" w:lineRule="auto"/>
        <w:ind w:left="714" w:hanging="357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8F6AC0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Современные технологии в естественнонаучном образовании школьников </w:t>
      </w:r>
    </w:p>
    <w:p w:rsidR="00D96BE9" w:rsidRPr="008F6AC0" w:rsidRDefault="00D96BE9" w:rsidP="003A31F6">
      <w:pPr>
        <w:suppressAutoHyphens w:val="0"/>
        <w:spacing w:after="0" w:line="233" w:lineRule="auto"/>
        <w:ind w:left="714" w:hanging="357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tbl>
      <w:tblPr>
        <w:tblW w:w="9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519"/>
      </w:tblGrid>
      <w:tr w:rsidR="008F6AC0" w:rsidRPr="008F6AC0" w:rsidTr="008F6AC0">
        <w:tc>
          <w:tcPr>
            <w:tcW w:w="2093" w:type="dxa"/>
          </w:tcPr>
          <w:p w:rsidR="008F6AC0" w:rsidRDefault="008F6AC0" w:rsidP="003A31F6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6AC0" w:rsidRPr="008F6AC0" w:rsidRDefault="008F6AC0" w:rsidP="003A31F6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Цель программы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9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Данная программа предназначена для педагогов естественнонаучного направления образовательных учреждений различного типа и специалистов управления образ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вания, организующих процесс перехода образовательной системы на стандарты н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вого поколения, связанный с перестройкой содержания обучения, методики его 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воения, изменением системы оценивания результатов.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Данный курс направлен на: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- подготовку педагогов к систематизации и перестройке содержания учебного ку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са в соответствии с новыми требованиями;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- освоение педагогами современных технологий;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- формирование методических приемов для внедрения в педагогическую практику мет</w:t>
            </w:r>
            <w:r w:rsidRPr="008F6AC0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о</w:t>
            </w:r>
            <w:r w:rsidRPr="008F6AC0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дик обучения служением;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- освоение критериальных подходов к диагностике результатов образования;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освоение новых умений и навыков оценки результатов обученности. </w:t>
            </w:r>
          </w:p>
        </w:tc>
      </w:tr>
      <w:tr w:rsidR="008F6AC0" w:rsidRPr="008F6AC0" w:rsidTr="008F6AC0">
        <w:tc>
          <w:tcPr>
            <w:tcW w:w="2093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Категория специал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стов</w:t>
            </w:r>
          </w:p>
        </w:tc>
        <w:tc>
          <w:tcPr>
            <w:tcW w:w="7519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Педагогические работники образовательных учреждений по направлению «дисц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плины естественнонаучного цикла» (учителя географии, учителя физики, учителя химии, биологии), методисты муниципальных отделов управления образования</w:t>
            </w:r>
          </w:p>
        </w:tc>
      </w:tr>
      <w:tr w:rsidR="008F6AC0" w:rsidRPr="008F6AC0" w:rsidTr="008F6AC0">
        <w:trPr>
          <w:trHeight w:val="5430"/>
        </w:trPr>
        <w:tc>
          <w:tcPr>
            <w:tcW w:w="2093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пр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519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Современные методологические подходы в естественнонаучном образовании в школе.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служением как педагогические подход, методика и результат обучения.</w:t>
            </w:r>
          </w:p>
          <w:p w:rsidR="008F6AC0" w:rsidRPr="008F6AC0" w:rsidRDefault="008F6AC0" w:rsidP="003A31F6">
            <w:pPr>
              <w:shd w:val="clear" w:color="auto" w:fill="FFFFFF"/>
              <w:suppressAutoHyphens w:val="0"/>
              <w:spacing w:after="0" w:line="233" w:lineRule="auto"/>
              <w:ind w:left="-23" w:firstLine="23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6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тренд на унификацию и стандартизацию образования.</w:t>
            </w:r>
          </w:p>
          <w:p w:rsidR="008F6AC0" w:rsidRPr="008F6AC0" w:rsidRDefault="00633EE3" w:rsidP="003A31F6">
            <w:pPr>
              <w:numPr>
                <w:ilvl w:val="0"/>
                <w:numId w:val="1"/>
              </w:numPr>
              <w:shd w:val="clear" w:color="auto" w:fill="FFFFFF"/>
              <w:suppressAutoHyphens w:val="0"/>
              <w:spacing w:after="0" w:line="233" w:lineRule="auto"/>
              <w:ind w:left="-23" w:firstLine="23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hyperlink r:id="rId5" w:history="1">
              <w:r w:rsidR="008F6AC0" w:rsidRPr="008F6AC0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Конструктор учебных планов и образовательных программ</w:t>
              </w:r>
            </w:hyperlink>
            <w:r w:rsidR="008F6AC0" w:rsidRPr="008F6A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Теоретические аспекты молекулярной биологии, генетики, экологии, эволюции, в том числе других частных разделов биологии. 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 реализация гуманистического подхода, гражданско-патриотической направленности личности обучающихся.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 реализация метапредметного подхода на базе естественнонаучного содержания.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рабочих программ по естественнонаучным предметам.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сценариев внеурочных занятий для разговоров о важном.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методик для внедрения и реализации обучения служением в рамках е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тественных наук.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Прикладные вопросы связаны с </w:t>
            </w:r>
            <w:proofErr w:type="spellStart"/>
            <w:r w:rsidRPr="008F6A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прорешиванием</w:t>
            </w:r>
            <w:proofErr w:type="spellEnd"/>
            <w:r w:rsidRPr="008F6A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новых заданий из ОГЭ и ЕГЭ в области репликации, транскрипции, трансляции, деления клеток, энергетического обмена, генетики, экологии и других. Обучение теоретическим и прикладным аспе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там общих вопросов  биологии сопровождается соответствующей методикой.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Технологии реализации и диагностики эффективности внедрения гуманистическ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 подхода и </w:t>
            </w:r>
            <w:proofErr w:type="spellStart"/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метапредметов</w:t>
            </w:r>
            <w:proofErr w:type="spellEnd"/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базе естественнонаучного образования.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F6AC0">
              <w:rPr>
                <w:rFonts w:ascii="Times New Roman" w:eastAsia="DejaVu Sans" w:hAnsi="Times New Roman" w:cs="Times New Roman"/>
                <w:sz w:val="20"/>
                <w:szCs w:val="20"/>
              </w:rPr>
              <w:t xml:space="preserve">Возможности образовательного центра «Сириус». Платформа добрых дел – </w:t>
            </w:r>
            <w:proofErr w:type="spellStart"/>
            <w:r w:rsidRPr="008F6AC0">
              <w:rPr>
                <w:rFonts w:ascii="Times New Roman" w:eastAsia="DejaVu Sans" w:hAnsi="Times New Roman" w:cs="Times New Roman"/>
                <w:sz w:val="20"/>
                <w:szCs w:val="20"/>
              </w:rPr>
              <w:t>до</w:t>
            </w:r>
            <w:r w:rsidRPr="008F6AC0">
              <w:rPr>
                <w:rFonts w:ascii="Times New Roman" w:eastAsia="DejaVu Sans" w:hAnsi="Times New Roman" w:cs="Times New Roman"/>
                <w:sz w:val="20"/>
                <w:szCs w:val="20"/>
              </w:rPr>
              <w:t>б</w:t>
            </w:r>
            <w:r w:rsidRPr="008F6AC0">
              <w:rPr>
                <w:rFonts w:ascii="Times New Roman" w:eastAsia="DejaVu Sans" w:hAnsi="Times New Roman" w:cs="Times New Roman"/>
                <w:sz w:val="20"/>
                <w:szCs w:val="20"/>
              </w:rPr>
              <w:t>ро</w:t>
            </w:r>
            <w:proofErr w:type="gramStart"/>
            <w:r w:rsidRPr="008F6AC0">
              <w:rPr>
                <w:rFonts w:ascii="Times New Roman" w:eastAsia="DejaVu Sans" w:hAnsi="Times New Roman" w:cs="Times New Roman"/>
                <w:sz w:val="20"/>
                <w:szCs w:val="20"/>
              </w:rPr>
              <w:t>.р</w:t>
            </w:r>
            <w:proofErr w:type="gramEnd"/>
            <w:r w:rsidRPr="008F6AC0">
              <w:rPr>
                <w:rFonts w:ascii="Times New Roman" w:eastAsia="DejaVu Sans" w:hAnsi="Times New Roman" w:cs="Times New Roman"/>
                <w:sz w:val="20"/>
                <w:szCs w:val="20"/>
              </w:rPr>
              <w:t>у</w:t>
            </w:r>
            <w:proofErr w:type="spellEnd"/>
          </w:p>
        </w:tc>
      </w:tr>
      <w:tr w:rsidR="008F6AC0" w:rsidRPr="008F6AC0" w:rsidTr="008F6AC0">
        <w:tc>
          <w:tcPr>
            <w:tcW w:w="2093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7519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Проектная технология, проектно-исследовательская, конструктивная технология,  педагогические мастерские, мультимедийные презентации, мастер-классы, знако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ство с опытом работы педагогов</w:t>
            </w:r>
          </w:p>
        </w:tc>
      </w:tr>
      <w:tr w:rsidR="008F6AC0" w:rsidRPr="008F6AC0" w:rsidTr="005325CA">
        <w:trPr>
          <w:trHeight w:val="1640"/>
        </w:trPr>
        <w:tc>
          <w:tcPr>
            <w:tcW w:w="2093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Формы контроля (о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разовательный пр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дукт)</w:t>
            </w:r>
          </w:p>
        </w:tc>
        <w:tc>
          <w:tcPr>
            <w:tcW w:w="7519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модели исследовательского проекта, технологической карты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модели серии занятий в рамках конструктивной технологии, технол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гической карты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контрольно-измерительных материалов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Защита педагогического проекта, методических разработок по проблеме</w:t>
            </w:r>
          </w:p>
        </w:tc>
      </w:tr>
      <w:tr w:rsidR="008F6AC0" w:rsidRPr="008F6AC0" w:rsidTr="008F6AC0">
        <w:tc>
          <w:tcPr>
            <w:tcW w:w="2093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Объем программы в часах</w:t>
            </w:r>
          </w:p>
        </w:tc>
        <w:tc>
          <w:tcPr>
            <w:tcW w:w="7519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</w:tr>
      <w:tr w:rsidR="008F6AC0" w:rsidRPr="008F6AC0" w:rsidTr="008F6AC0">
        <w:tc>
          <w:tcPr>
            <w:tcW w:w="2093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Авторы программы (должности)</w:t>
            </w:r>
          </w:p>
        </w:tc>
        <w:tc>
          <w:tcPr>
            <w:tcW w:w="7519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д.п.н., профессор, заведующий кафедрой географии, фундаментальной экологии и природопользования Несговорова Н.П.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к.п.н., доцент, доцент  кафедры географии, фундаментальной экологии и природ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пользования Савельев В.Г.,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к.х.н., доцент, доцент кафедры физической и прикладной химии Рыкова А.И.,</w:t>
            </w:r>
          </w:p>
          <w:p w:rsidR="008F6AC0" w:rsidRPr="008F6AC0" w:rsidRDefault="008F6AC0" w:rsidP="003A31F6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к.п.н., доцент, кафедры географии, фундаментальной экологии и природопольз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вания Богданова Е.П.</w:t>
            </w:r>
          </w:p>
        </w:tc>
      </w:tr>
      <w:tr w:rsidR="008F6AC0" w:rsidRPr="008F6AC0" w:rsidTr="008F6AC0">
        <w:tc>
          <w:tcPr>
            <w:tcW w:w="2093" w:type="dxa"/>
          </w:tcPr>
          <w:p w:rsidR="008F6AC0" w:rsidRPr="008F6AC0" w:rsidRDefault="008F6AC0" w:rsidP="003A31F6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Сроки реализации программы</w:t>
            </w:r>
          </w:p>
        </w:tc>
        <w:tc>
          <w:tcPr>
            <w:tcW w:w="7519" w:type="dxa"/>
          </w:tcPr>
          <w:p w:rsidR="008F6AC0" w:rsidRPr="008F6AC0" w:rsidRDefault="000833FC" w:rsidP="003A31F6">
            <w:pPr>
              <w:suppressAutoHyphens w:val="0"/>
              <w:spacing w:after="0" w:line="233" w:lineRule="auto"/>
              <w:ind w:firstLine="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8F6A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марта</w:t>
            </w:r>
            <w:r w:rsidR="008F6AC0"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  <w:r w:rsidR="008F6A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марта </w:t>
            </w:r>
            <w:r w:rsidR="008F6AC0" w:rsidRPr="008F6AC0">
              <w:rPr>
                <w:rFonts w:ascii="Times New Roman" w:eastAsia="Calibri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  <w:r w:rsidR="008F6AC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г.</w:t>
            </w:r>
          </w:p>
        </w:tc>
      </w:tr>
    </w:tbl>
    <w:p w:rsidR="007D4F90" w:rsidRDefault="007D4F90" w:rsidP="000833FC">
      <w:pPr>
        <w:suppressAutoHyphens w:val="0"/>
        <w:spacing w:after="60"/>
        <w:outlineLvl w:val="1"/>
      </w:pPr>
    </w:p>
    <w:sectPr w:rsidR="007D4F90" w:rsidSect="003A31F6">
      <w:pgSz w:w="11906" w:h="16838"/>
      <w:pgMar w:top="568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9368A"/>
    <w:multiLevelType w:val="multilevel"/>
    <w:tmpl w:val="0FD271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7DC3156"/>
    <w:multiLevelType w:val="multilevel"/>
    <w:tmpl w:val="EFAE76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38FE35F3"/>
    <w:multiLevelType w:val="multilevel"/>
    <w:tmpl w:val="CDEED5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D4F90"/>
    <w:rsid w:val="00022C10"/>
    <w:rsid w:val="000833FC"/>
    <w:rsid w:val="000A71CF"/>
    <w:rsid w:val="003A31F6"/>
    <w:rsid w:val="00593BE3"/>
    <w:rsid w:val="00633EE3"/>
    <w:rsid w:val="007D4F90"/>
    <w:rsid w:val="008F6AC0"/>
    <w:rsid w:val="00AE0FC8"/>
    <w:rsid w:val="00C45F32"/>
    <w:rsid w:val="00D96BE9"/>
    <w:rsid w:val="00E707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51"/>
    <w:pPr>
      <w:spacing w:after="200" w:line="276" w:lineRule="auto"/>
    </w:pPr>
  </w:style>
  <w:style w:type="paragraph" w:styleId="3">
    <w:name w:val="heading 3"/>
    <w:basedOn w:val="a"/>
    <w:next w:val="a0"/>
    <w:qFormat/>
    <w:rsid w:val="00633EE3"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DF6751"/>
    <w:rPr>
      <w:rFonts w:ascii="Times New Roman" w:hAnsi="Times New Roman" w:cs="Times New Roman"/>
      <w:b/>
      <w:bCs/>
    </w:rPr>
  </w:style>
  <w:style w:type="character" w:customStyle="1" w:styleId="-">
    <w:name w:val="Интернет-ссылка"/>
    <w:rsid w:val="00633EE3"/>
    <w:rPr>
      <w:color w:val="0000FF"/>
      <w:u w:val="single"/>
    </w:rPr>
  </w:style>
  <w:style w:type="character" w:styleId="a5">
    <w:name w:val="Emphasis"/>
    <w:qFormat/>
    <w:rsid w:val="00633EE3"/>
    <w:rPr>
      <w:i/>
      <w:iCs/>
    </w:rPr>
  </w:style>
  <w:style w:type="character" w:customStyle="1" w:styleId="c4c2">
    <w:name w:val="c4 c2"/>
    <w:basedOn w:val="a1"/>
    <w:qFormat/>
    <w:rsid w:val="00633EE3"/>
  </w:style>
  <w:style w:type="paragraph" w:styleId="a6">
    <w:name w:val="Title"/>
    <w:basedOn w:val="a"/>
    <w:next w:val="a0"/>
    <w:qFormat/>
    <w:rsid w:val="00633EE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rsid w:val="00633EE3"/>
    <w:pPr>
      <w:spacing w:after="140"/>
    </w:pPr>
  </w:style>
  <w:style w:type="paragraph" w:styleId="a7">
    <w:name w:val="List"/>
    <w:basedOn w:val="a0"/>
    <w:rsid w:val="00633EE3"/>
    <w:rPr>
      <w:rFonts w:cs="Arial"/>
    </w:rPr>
  </w:style>
  <w:style w:type="paragraph" w:styleId="a8">
    <w:name w:val="caption"/>
    <w:basedOn w:val="a"/>
    <w:qFormat/>
    <w:rsid w:val="00633EE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633EE3"/>
    <w:pPr>
      <w:suppressLineNumbers/>
    </w:pPr>
    <w:rPr>
      <w:rFonts w:cs="Arial"/>
    </w:rPr>
  </w:style>
  <w:style w:type="paragraph" w:styleId="aa">
    <w:name w:val="No Spacing"/>
    <w:qFormat/>
    <w:rsid w:val="00633EE3"/>
    <w:rPr>
      <w:rFonts w:eastAsia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soo.ru/constructo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18</cp:revision>
  <dcterms:created xsi:type="dcterms:W3CDTF">2019-09-30T09:58:00Z</dcterms:created>
  <dcterms:modified xsi:type="dcterms:W3CDTF">2025-10-02T05:31:00Z</dcterms:modified>
  <dc:language>ru-RU</dc:language>
</cp:coreProperties>
</file>